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E7" w:rsidRPr="00672429" w:rsidRDefault="00C929E7" w:rsidP="00C929E7">
      <w:pPr>
        <w:jc w:val="center"/>
        <w:rPr>
          <w:color w:val="0000FF"/>
          <w:sz w:val="28"/>
          <w:szCs w:val="28"/>
        </w:rPr>
      </w:pPr>
      <w:r w:rsidRPr="00D3556F">
        <w:rPr>
          <w:rFonts w:ascii="Tempus Sans ITC" w:hAnsi="Tempus Sans ITC"/>
          <w:b/>
          <w:color w:val="0000FF"/>
          <w:sz w:val="56"/>
          <w:szCs w:val="56"/>
        </w:rPr>
        <w:t>Resolución de Problemas</w:t>
      </w:r>
      <w:r w:rsidRPr="00D3556F">
        <w:rPr>
          <w:rFonts w:ascii="Tempus Sans ITC" w:hAnsi="Tempus Sans ITC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>
        <w:rPr>
          <w:noProof/>
          <w:color w:val="0000FF"/>
        </w:rPr>
        <w:drawing>
          <wp:inline distT="0" distB="0" distL="0" distR="0">
            <wp:extent cx="2385944" cy="2762250"/>
            <wp:effectExtent l="19050" t="0" r="0" b="0"/>
            <wp:docPr id="5" name="irc_mi" descr="problem-solv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roblem-sol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73" cy="276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tab/>
      </w:r>
      <w:r w:rsidRPr="00672429">
        <w:tab/>
      </w:r>
    </w:p>
    <w:p w:rsidR="00C929E7" w:rsidRPr="00672429" w:rsidRDefault="00C929E7" w:rsidP="00C929E7">
      <w:pPr>
        <w:rPr>
          <w:rFonts w:ascii="Tempus Sans ITC" w:hAnsi="Tempus Sans ITC"/>
          <w:color w:val="4F81BD"/>
          <w:sz w:val="32"/>
          <w:szCs w:val="32"/>
        </w:rPr>
      </w:pPr>
      <w:r w:rsidRPr="00672429">
        <w:rPr>
          <w:rFonts w:ascii="Tempus Sans ITC" w:hAnsi="Tempus Sans ITC"/>
          <w:b/>
          <w:color w:val="4F81BD"/>
          <w:sz w:val="32"/>
          <w:szCs w:val="32"/>
        </w:rPr>
        <w:t>Perfil</w:t>
      </w:r>
    </w:p>
    <w:p w:rsidR="00C929E7" w:rsidRPr="00672429" w:rsidRDefault="00C929E7" w:rsidP="00C929E7">
      <w:pPr>
        <w:jc w:val="both"/>
        <w:rPr>
          <w:rFonts w:ascii="Verdana" w:hAnsi="Verdana" w:cs="Arial"/>
          <w:sz w:val="22"/>
          <w:szCs w:val="22"/>
        </w:rPr>
      </w:pPr>
      <w:r w:rsidRPr="00672429">
        <w:rPr>
          <w:rFonts w:ascii="Verdana" w:hAnsi="Verdana" w:cs="Arial"/>
          <w:sz w:val="22"/>
          <w:szCs w:val="22"/>
        </w:rPr>
        <w:t xml:space="preserve">La resolución de problemas es una de las destrezas más importantes en la vida. Independientemente de quién seas y de lo que hagas, en la vida se te presentarán obstáculos y tendrás problemas que no siempre podrán ser ignorados. Ignorar los problemas es una respuesta inadecuada que con frecuencia conduce a problemas mayores en el futuro. Los problemas pueden ser personales o profesionales y tener todo tipo de formas y dimensiones. Con frecuencia, nuestra actitud ante los problemas determina nuestra visión sobre su grado o dificultad. En definitiva, la forma en que haces frente a esos </w:t>
      </w:r>
      <w:r w:rsidRPr="00D3556F">
        <w:rPr>
          <w:rFonts w:ascii="Tempus Sans ITC" w:hAnsi="Tempus Sans ITC" w:cs="Arial"/>
          <w:color w:val="2E03E3"/>
          <w:sz w:val="28"/>
          <w:szCs w:val="28"/>
        </w:rPr>
        <w:t>retos</w:t>
      </w:r>
      <w:r w:rsidRPr="00672429">
        <w:rPr>
          <w:rFonts w:ascii="Verdana" w:hAnsi="Verdana" w:cs="Arial"/>
          <w:color w:val="0070C0"/>
          <w:sz w:val="22"/>
          <w:szCs w:val="22"/>
        </w:rPr>
        <w:t xml:space="preserve"> </w:t>
      </w:r>
      <w:r w:rsidRPr="00672429">
        <w:rPr>
          <w:rFonts w:ascii="Verdana" w:hAnsi="Verdana" w:cs="Arial"/>
          <w:sz w:val="22"/>
          <w:szCs w:val="22"/>
        </w:rPr>
        <w:t>será un factor determinante de tu grado de éxito en la vida.</w:t>
      </w:r>
    </w:p>
    <w:p w:rsidR="00C929E7" w:rsidRPr="00672429" w:rsidRDefault="00C929E7" w:rsidP="00C929E7">
      <w:pPr>
        <w:jc w:val="both"/>
        <w:rPr>
          <w:rFonts w:ascii="Verdana" w:hAnsi="Verdana" w:cs="Arial"/>
          <w:sz w:val="22"/>
          <w:szCs w:val="22"/>
        </w:rPr>
      </w:pPr>
    </w:p>
    <w:p w:rsidR="00C929E7" w:rsidRPr="00672429" w:rsidRDefault="00C929E7" w:rsidP="00C929E7">
      <w:pPr>
        <w:jc w:val="both"/>
        <w:rPr>
          <w:rFonts w:ascii="Verdana" w:hAnsi="Verdana" w:cs="Arial"/>
          <w:sz w:val="22"/>
          <w:szCs w:val="22"/>
        </w:rPr>
      </w:pPr>
      <w:r w:rsidRPr="00672429">
        <w:rPr>
          <w:rFonts w:ascii="Verdana" w:hAnsi="Verdana" w:cs="Arial"/>
          <w:sz w:val="22"/>
          <w:szCs w:val="22"/>
        </w:rPr>
        <w:t xml:space="preserve">La resolución de problemas implica otras muchas destrezas y competencias, tales como el pensamiento analítico, la gestión de crisis y conflictos, la inteligencia emocional, la gestión del tiempo, la comunicación y la creatividad. Tiene relación con investigar y/o encontrar múltiples soluciones de sentido común, imaginativas e intuitivas. Es indudable que tenemos que utilizar nuestro hemisferio cerebral izquierdo y nuestro pensamiento racional para resolver los problemas (utilizando la planificación, los modelos y las estrategias, etc.), pero no debemos olvidar nuestro hemisferio derecho (creatividad e intuición, etc.), puesto que a menudo es el que ofrece las mejores soluciones –si le hemos prestado atención, por supuesto-. </w:t>
      </w:r>
    </w:p>
    <w:p w:rsidR="00C929E7" w:rsidRPr="00672429" w:rsidRDefault="00C929E7" w:rsidP="00C929E7">
      <w:pPr>
        <w:jc w:val="both"/>
        <w:rPr>
          <w:rFonts w:ascii="Verdana" w:hAnsi="Verdana" w:cs="Arial"/>
          <w:sz w:val="22"/>
          <w:szCs w:val="22"/>
        </w:rPr>
      </w:pPr>
    </w:p>
    <w:p w:rsidR="00C929E7" w:rsidRPr="00FA4FB3" w:rsidRDefault="00C929E7" w:rsidP="00C929E7">
      <w:pPr>
        <w:pStyle w:val="NormalWeb"/>
        <w:tabs>
          <w:tab w:val="right" w:pos="8504"/>
        </w:tabs>
        <w:spacing w:after="0" w:line="0" w:lineRule="atLeast"/>
        <w:jc w:val="both"/>
        <w:rPr>
          <w:rFonts w:ascii="Tempus Sans ITC" w:hAnsi="Tempus Sans ITC" w:cs="Helvetica"/>
          <w:i/>
          <w:color w:val="4F81BD"/>
        </w:rPr>
      </w:pPr>
      <w:r w:rsidRPr="00672429">
        <w:rPr>
          <w:rFonts w:ascii="Verdana" w:hAnsi="Verdana"/>
          <w:sz w:val="20"/>
          <w:szCs w:val="20"/>
        </w:rPr>
        <w:t>RECUERDA</w:t>
      </w:r>
      <w:r w:rsidRPr="00672429">
        <w:rPr>
          <w:rFonts w:ascii="Verdana" w:hAnsi="Verdana"/>
          <w:color w:val="000000"/>
          <w:sz w:val="20"/>
          <w:szCs w:val="20"/>
        </w:rPr>
        <w:t xml:space="preserve">: </w:t>
      </w:r>
      <w:r w:rsidRPr="00DC6FE8">
        <w:rPr>
          <w:rFonts w:ascii="Tempus Sans ITC" w:hAnsi="Tempus Sans ITC"/>
          <w:b/>
          <w:color w:val="548DD4"/>
        </w:rPr>
        <w:t xml:space="preserve">Los problemas surgen de muy diferentes formas. Pueden ser mundanos, problemas cotidianos </w:t>
      </w:r>
      <w:r w:rsidRPr="00DC6FE8">
        <w:rPr>
          <w:rFonts w:ascii="Tempus Sans ITC" w:hAnsi="Tempus Sans ITC" w:cs="Helvetica"/>
          <w:b/>
          <w:color w:val="548DD4"/>
        </w:rPr>
        <w:t>tal como elegir el mejor camino para ir al trabajo o que</w:t>
      </w:r>
      <w:r w:rsidRPr="00DC6FE8">
        <w:rPr>
          <w:rFonts w:ascii="Tempus Sans ITC" w:hAnsi="Tempus Sans ITC"/>
          <w:b/>
          <w:color w:val="548DD4"/>
        </w:rPr>
        <w:t xml:space="preserve"> cenar esta noche.  </w:t>
      </w:r>
      <w:r w:rsidRPr="00DC6FE8">
        <w:rPr>
          <w:rFonts w:ascii="Tempus Sans ITC" w:hAnsi="Tempus Sans ITC" w:cs="Helvetica"/>
          <w:b/>
          <w:color w:val="548DD4"/>
        </w:rPr>
        <w:t>También pueden ser problemas mucho más complejos como arreglar un proyecto que va retrasado con respecto a su plazo de entrega o cambiar de un trabajo que no motiva a otro que realmente apasione.</w:t>
      </w:r>
    </w:p>
    <w:p w:rsidR="00C929E7" w:rsidRPr="00672429" w:rsidRDefault="00C929E7" w:rsidP="00C929E7">
      <w:pPr>
        <w:shd w:val="clear" w:color="auto" w:fill="FFFFFF"/>
        <w:spacing w:line="0" w:lineRule="atLeast"/>
        <w:ind w:left="375"/>
        <w:jc w:val="both"/>
        <w:rPr>
          <w:rFonts w:ascii="Verdana" w:hAnsi="Verdana" w:cs="Helvetica"/>
          <w:i/>
          <w:color w:val="1F497D"/>
          <w:sz w:val="20"/>
          <w:szCs w:val="20"/>
        </w:rPr>
      </w:pPr>
    </w:p>
    <w:p w:rsidR="00C929E7" w:rsidRPr="00672429" w:rsidRDefault="00C929E7" w:rsidP="00C929E7">
      <w:pPr>
        <w:shd w:val="clear" w:color="auto" w:fill="FFFFFF"/>
        <w:spacing w:line="0" w:lineRule="atLeast"/>
        <w:jc w:val="both"/>
        <w:rPr>
          <w:rFonts w:ascii="Verdana" w:hAnsi="Verdana" w:cs="Helvetica"/>
          <w:sz w:val="20"/>
          <w:szCs w:val="20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</w:tblGrid>
      <w:tr w:rsidR="00C929E7" w:rsidRPr="00672429" w:rsidTr="00C929E7">
        <w:tc>
          <w:tcPr>
            <w:tcW w:w="9498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</w:tcPr>
          <w:p w:rsidR="00C929E7" w:rsidRPr="00672429" w:rsidRDefault="00C929E7" w:rsidP="00A73155">
            <w:pPr>
              <w:jc w:val="center"/>
              <w:rPr>
                <w:rFonts w:ascii="Tempus Sans ITC" w:hAnsi="Tempus Sans ITC" w:cs="Arial"/>
                <w:b/>
                <w:sz w:val="36"/>
                <w:szCs w:val="36"/>
              </w:rPr>
            </w:pPr>
          </w:p>
          <w:p w:rsidR="00C929E7" w:rsidRPr="00672429" w:rsidRDefault="00C929E7" w:rsidP="00A73155">
            <w:pPr>
              <w:jc w:val="center"/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</w:pPr>
            <w:r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Hoja de Competencias</w:t>
            </w:r>
            <w:r w:rsidRPr="00672429"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: Resolución de problemas</w:t>
            </w:r>
          </w:p>
          <w:p w:rsidR="00C929E7" w:rsidRPr="00672429" w:rsidRDefault="00C929E7" w:rsidP="00A73155">
            <w:pPr>
              <w:jc w:val="center"/>
              <w:rPr>
                <w:rFonts w:ascii="Arial" w:hAnsi="Arial" w:cs="Arial"/>
              </w:rPr>
            </w:pPr>
          </w:p>
        </w:tc>
      </w:tr>
      <w:tr w:rsidR="00C929E7" w:rsidRPr="00672429" w:rsidTr="00C929E7">
        <w:trPr>
          <w:trHeight w:val="8020"/>
        </w:trPr>
        <w:tc>
          <w:tcPr>
            <w:tcW w:w="9498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jc w:val="center"/>
              <w:rPr>
                <w:rFonts w:ascii="Verdana" w:hAnsi="Verdana" w:cs="Tahoma"/>
                <w:lang w:eastAsia="nl-NL"/>
              </w:rPr>
            </w:pPr>
            <w:r>
              <w:rPr>
                <w:rFonts w:ascii="Verdana" w:hAnsi="Verdana"/>
                <w:noProof/>
                <w:color w:val="0000FF"/>
              </w:rPr>
              <w:drawing>
                <wp:inline distT="0" distB="0" distL="0" distR="0">
                  <wp:extent cx="3333750" cy="1962150"/>
                  <wp:effectExtent l="19050" t="0" r="0" b="0"/>
                  <wp:docPr id="2" name="irc_mi" descr="Problem-Solving-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roblem-Solving-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9E7" w:rsidRPr="00672429" w:rsidRDefault="00C929E7" w:rsidP="00A73155">
            <w:pPr>
              <w:rPr>
                <w:rFonts w:ascii="Verdana" w:hAnsi="Verdana" w:cs="Tahoma"/>
                <w:lang w:eastAsia="nl-NL"/>
              </w:rPr>
            </w:pPr>
          </w:p>
          <w:p w:rsidR="00C929E7" w:rsidRPr="00672429" w:rsidRDefault="00C929E7" w:rsidP="00A73155">
            <w:pPr>
              <w:rPr>
                <w:rFonts w:ascii="Verdana" w:hAnsi="Verdana" w:cs="Tahoma"/>
                <w:lang w:eastAsia="nl-NL"/>
              </w:rPr>
            </w:pPr>
          </w:p>
          <w:p w:rsidR="00C929E7" w:rsidRPr="00672429" w:rsidRDefault="00C929E7" w:rsidP="00A73155">
            <w:pPr>
              <w:rPr>
                <w:rFonts w:ascii="Verdana" w:hAnsi="Verdana" w:cs="Tahoma"/>
                <w:sz w:val="20"/>
                <w:szCs w:val="20"/>
                <w:lang w:eastAsia="nl-NL"/>
              </w:rPr>
            </w:pPr>
            <w:r w:rsidRPr="00672429">
              <w:rPr>
                <w:rFonts w:ascii="Verdana" w:hAnsi="Verdana" w:cs="Tahoma"/>
                <w:sz w:val="20"/>
                <w:szCs w:val="20"/>
                <w:lang w:eastAsia="nl-NL"/>
              </w:rPr>
              <w:t>Puedo probar que he mejorado mi competencia de resolución de problemas, porque</w:t>
            </w:r>
          </w:p>
          <w:p w:rsidR="00C929E7" w:rsidRPr="00672429" w:rsidRDefault="00C929E7" w:rsidP="00A73155">
            <w:pPr>
              <w:rPr>
                <w:rFonts w:ascii="Verdana" w:hAnsi="Verdana" w:cs="Tahoma"/>
                <w:lang w:eastAsia="nl-NL"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  <w:b/>
              </w:rPr>
            </w:pPr>
          </w:p>
          <w:p w:rsidR="00C929E7" w:rsidRPr="00672429" w:rsidRDefault="00C929E7" w:rsidP="00A73155">
            <w:pPr>
              <w:rPr>
                <w:rFonts w:ascii="Verdana" w:hAnsi="Verdana" w:cs="Arial"/>
              </w:rPr>
            </w:pPr>
          </w:p>
        </w:tc>
      </w:tr>
    </w:tbl>
    <w:p w:rsidR="00C929E7" w:rsidRPr="00672429" w:rsidRDefault="00C929E7" w:rsidP="00C929E7">
      <w:pPr>
        <w:jc w:val="both"/>
        <w:rPr>
          <w:rFonts w:ascii="Verdana" w:hAnsi="Verdana"/>
        </w:rPr>
      </w:pPr>
    </w:p>
    <w:p w:rsidR="00737B8B" w:rsidRDefault="00737B8B"/>
    <w:sectPr w:rsidR="00737B8B" w:rsidSect="00C929E7">
      <w:headerReference w:type="default" r:id="rId9"/>
      <w:pgSz w:w="11906" w:h="16838"/>
      <w:pgMar w:top="1417" w:right="1701" w:bottom="1417" w:left="1701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BF" w:rsidRDefault="001139BF" w:rsidP="00C929E7">
      <w:r>
        <w:separator/>
      </w:r>
    </w:p>
  </w:endnote>
  <w:endnote w:type="continuationSeparator" w:id="0">
    <w:p w:rsidR="001139BF" w:rsidRDefault="001139BF" w:rsidP="00C92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BF" w:rsidRDefault="001139BF" w:rsidP="00C929E7">
      <w:r>
        <w:separator/>
      </w:r>
    </w:p>
  </w:footnote>
  <w:footnote w:type="continuationSeparator" w:id="0">
    <w:p w:rsidR="001139BF" w:rsidRDefault="001139BF" w:rsidP="00C92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E7" w:rsidRDefault="00C929E7">
    <w:pPr>
      <w:pStyle w:val="Encabezado"/>
    </w:pPr>
    <w:r>
      <w:rPr>
        <w:noProof/>
      </w:rPr>
      <w:drawing>
        <wp:inline distT="0" distB="0" distL="0" distR="0">
          <wp:extent cx="2962275" cy="430416"/>
          <wp:effectExtent l="19050" t="0" r="9525" b="0"/>
          <wp:docPr id="12" name="Imagen 12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30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>
          <wp:extent cx="1228725" cy="485775"/>
          <wp:effectExtent l="19050" t="0" r="9525" b="0"/>
          <wp:docPr id="15" name="Imagen 15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29E7" w:rsidRDefault="00C929E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9E7"/>
    <w:rsid w:val="001139BF"/>
    <w:rsid w:val="00737B8B"/>
    <w:rsid w:val="00C67E34"/>
    <w:rsid w:val="00C9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29E7"/>
    <w:pPr>
      <w:spacing w:after="1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2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92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9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92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29E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es/url?sa=i&amp;rct=j&amp;q=&amp;esrc=s&amp;frm=1&amp;source=images&amp;cd=&amp;cad=rja&amp;docid=n9b0EHhO56z1JM&amp;tbnid=1s2NWzr-3ae9zM:&amp;ved=0CAUQjRw&amp;url=http%3A%2F%2Fwww.eng.buffalo.edu%2Fshaw%2Fstudent%2Fm1_safety%2F01_home%2Fksb%2Fksb1%2F&amp;ei=jRw_UYyhBYa00QXgp4DgDA&amp;bvm=bv.43287494,d.ZGU&amp;psig=AFQjCNHAG-q8SCW7prQWeZlP_VGtvNhSMg&amp;ust=136317685774224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joncherith</cp:lastModifiedBy>
  <cp:revision>1</cp:revision>
  <dcterms:created xsi:type="dcterms:W3CDTF">2015-02-05T12:40:00Z</dcterms:created>
  <dcterms:modified xsi:type="dcterms:W3CDTF">2015-02-05T12:46:00Z</dcterms:modified>
</cp:coreProperties>
</file>